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86936" w14:textId="77777777" w:rsidR="00247E10" w:rsidRDefault="00247E10" w:rsidP="00483EAA">
      <w:pPr>
        <w:ind w:right="220"/>
        <w:jc w:val="right"/>
        <w:rPr>
          <w:rFonts w:ascii="Roboto" w:hAnsi="Roboto"/>
          <w:sz w:val="22"/>
          <w:szCs w:val="22"/>
        </w:rPr>
      </w:pPr>
    </w:p>
    <w:p w14:paraId="44C94850" w14:textId="0F7EFF64" w:rsidR="00A755A6" w:rsidRDefault="00483EAA" w:rsidP="00483EAA">
      <w:pPr>
        <w:ind w:right="220"/>
        <w:jc w:val="right"/>
        <w:rPr>
          <w:rFonts w:ascii="Roboto" w:hAnsi="Roboto"/>
          <w:sz w:val="22"/>
          <w:szCs w:val="22"/>
        </w:rPr>
      </w:pPr>
      <w:r>
        <w:rPr>
          <w:rFonts w:ascii="Roboto" w:hAnsi="Roboto"/>
          <w:sz w:val="22"/>
          <w:szCs w:val="22"/>
        </w:rPr>
        <w:t xml:space="preserve">        [</w:t>
      </w:r>
      <w:r w:rsidRPr="00247E10">
        <w:rPr>
          <w:rFonts w:ascii="Roboto" w:hAnsi="Roboto"/>
          <w:color w:val="FF0000"/>
          <w:sz w:val="22"/>
          <w:szCs w:val="22"/>
        </w:rPr>
        <w:t>Your address</w:t>
      </w:r>
      <w:r>
        <w:rPr>
          <w:rFonts w:ascii="Roboto" w:hAnsi="Roboto"/>
          <w:sz w:val="22"/>
          <w:szCs w:val="22"/>
        </w:rPr>
        <w:t>]</w:t>
      </w:r>
    </w:p>
    <w:p w14:paraId="78052BC2" w14:textId="5A3DF70B" w:rsidR="00A755A6" w:rsidRPr="00A755A6" w:rsidRDefault="00483EAA" w:rsidP="00483EAA">
      <w:pPr>
        <w:ind w:right="330"/>
        <w:jc w:val="right"/>
        <w:rPr>
          <w:rFonts w:ascii="Roboto" w:hAnsi="Roboto"/>
          <w:sz w:val="22"/>
          <w:szCs w:val="22"/>
        </w:rPr>
      </w:pPr>
      <w:r>
        <w:rPr>
          <w:rFonts w:ascii="Roboto" w:hAnsi="Roboto"/>
          <w:sz w:val="22"/>
          <w:szCs w:val="22"/>
        </w:rPr>
        <w:t xml:space="preserve">   [</w:t>
      </w:r>
      <w:r w:rsidRPr="00247E10">
        <w:rPr>
          <w:rFonts w:ascii="Roboto" w:hAnsi="Roboto"/>
          <w:color w:val="FF0000"/>
          <w:sz w:val="22"/>
          <w:szCs w:val="22"/>
        </w:rPr>
        <w:t>Date</w:t>
      </w:r>
      <w:r>
        <w:rPr>
          <w:rFonts w:ascii="Roboto" w:hAnsi="Roboto"/>
          <w:sz w:val="22"/>
          <w:szCs w:val="22"/>
        </w:rPr>
        <w:t>]</w:t>
      </w:r>
    </w:p>
    <w:p w14:paraId="78A35D0B" w14:textId="538E34B0" w:rsidR="00483EAA" w:rsidRPr="00B07E70" w:rsidRDefault="00B07E70">
      <w:pPr>
        <w:rPr>
          <w:rFonts w:ascii="Roboto" w:hAnsi="Roboto"/>
          <w:b/>
          <w:bCs/>
          <w:sz w:val="22"/>
          <w:szCs w:val="22"/>
        </w:rPr>
      </w:pPr>
      <w:r w:rsidRPr="00B07E70">
        <w:rPr>
          <w:rFonts w:ascii="Roboto" w:hAnsi="Roboto"/>
          <w:b/>
          <w:bCs/>
          <w:sz w:val="22"/>
          <w:szCs w:val="22"/>
        </w:rPr>
        <w:t xml:space="preserve">Re: Supporting Creative Health </w:t>
      </w:r>
    </w:p>
    <w:p w14:paraId="77867C51" w14:textId="521B01CD" w:rsidR="00041890" w:rsidRPr="00A755A6" w:rsidRDefault="00A755A6">
      <w:pPr>
        <w:rPr>
          <w:rFonts w:ascii="Roboto" w:hAnsi="Roboto"/>
          <w:sz w:val="22"/>
          <w:szCs w:val="22"/>
        </w:rPr>
      </w:pPr>
      <w:r w:rsidRPr="00A755A6">
        <w:rPr>
          <w:rFonts w:ascii="Roboto" w:hAnsi="Roboto"/>
          <w:sz w:val="22"/>
          <w:szCs w:val="22"/>
        </w:rPr>
        <w:t>Dear [</w:t>
      </w:r>
      <w:r w:rsidR="000D0385">
        <w:rPr>
          <w:rFonts w:ascii="Roboto" w:hAnsi="Roboto"/>
          <w:color w:val="FF0000"/>
          <w:sz w:val="22"/>
          <w:szCs w:val="22"/>
        </w:rPr>
        <w:t>Name of MP</w:t>
      </w:r>
      <w:r w:rsidRPr="00A755A6">
        <w:rPr>
          <w:rFonts w:ascii="Roboto" w:hAnsi="Roboto"/>
          <w:sz w:val="22"/>
          <w:szCs w:val="22"/>
        </w:rPr>
        <w:t xml:space="preserve">] </w:t>
      </w:r>
    </w:p>
    <w:p w14:paraId="29FCC917" w14:textId="01CD1FA6" w:rsidR="00A755A6" w:rsidRPr="00A755A6" w:rsidRDefault="00A755A6">
      <w:pPr>
        <w:rPr>
          <w:rFonts w:ascii="Roboto" w:hAnsi="Roboto"/>
          <w:sz w:val="22"/>
          <w:szCs w:val="22"/>
        </w:rPr>
      </w:pPr>
      <w:r w:rsidRPr="00A755A6">
        <w:rPr>
          <w:rFonts w:ascii="Roboto" w:hAnsi="Roboto"/>
          <w:sz w:val="22"/>
          <w:szCs w:val="22"/>
        </w:rPr>
        <w:t xml:space="preserve">I am writing as a </w:t>
      </w:r>
      <w:r w:rsidR="0045067F">
        <w:rPr>
          <w:rFonts w:ascii="Roboto" w:hAnsi="Roboto"/>
          <w:sz w:val="22"/>
          <w:szCs w:val="22"/>
        </w:rPr>
        <w:t>resident</w:t>
      </w:r>
      <w:r w:rsidRPr="00A755A6">
        <w:rPr>
          <w:rFonts w:ascii="Roboto" w:hAnsi="Roboto"/>
          <w:sz w:val="22"/>
          <w:szCs w:val="22"/>
        </w:rPr>
        <w:t xml:space="preserve"> of [</w:t>
      </w:r>
      <w:r w:rsidRPr="00247E10">
        <w:rPr>
          <w:rFonts w:ascii="Roboto" w:hAnsi="Roboto"/>
          <w:color w:val="FF0000"/>
          <w:sz w:val="22"/>
          <w:szCs w:val="22"/>
        </w:rPr>
        <w:t>name of constituency</w:t>
      </w:r>
      <w:r w:rsidRPr="00A755A6">
        <w:rPr>
          <w:rFonts w:ascii="Roboto" w:hAnsi="Roboto"/>
          <w:sz w:val="22"/>
          <w:szCs w:val="22"/>
        </w:rPr>
        <w:t xml:space="preserve">]. </w:t>
      </w:r>
    </w:p>
    <w:p w14:paraId="5B661DEF" w14:textId="684A22CA" w:rsidR="00A755A6" w:rsidRDefault="00A755A6">
      <w:pPr>
        <w:rPr>
          <w:rFonts w:ascii="Roboto" w:hAnsi="Roboto"/>
          <w:sz w:val="22"/>
          <w:szCs w:val="22"/>
        </w:rPr>
      </w:pPr>
      <w:r w:rsidRPr="00A755A6">
        <w:rPr>
          <w:rFonts w:ascii="Roboto" w:hAnsi="Roboto"/>
          <w:sz w:val="22"/>
          <w:szCs w:val="22"/>
        </w:rPr>
        <w:t xml:space="preserve">I would like to </w:t>
      </w:r>
      <w:r w:rsidR="0045067F">
        <w:rPr>
          <w:rFonts w:ascii="Roboto" w:hAnsi="Roboto"/>
          <w:sz w:val="22"/>
          <w:szCs w:val="22"/>
        </w:rPr>
        <w:t xml:space="preserve">bring to your attention </w:t>
      </w:r>
      <w:r w:rsidRPr="00A755A6">
        <w:rPr>
          <w:rFonts w:ascii="Roboto" w:hAnsi="Roboto"/>
          <w:sz w:val="22"/>
          <w:szCs w:val="22"/>
        </w:rPr>
        <w:t xml:space="preserve">Creative Health and the benefits it can bring </w:t>
      </w:r>
      <w:r w:rsidR="00483EAA">
        <w:rPr>
          <w:rFonts w:ascii="Roboto" w:hAnsi="Roboto"/>
          <w:sz w:val="22"/>
          <w:szCs w:val="22"/>
        </w:rPr>
        <w:t>across a range of key policy areas</w:t>
      </w:r>
      <w:r w:rsidR="009765AD">
        <w:rPr>
          <w:rFonts w:ascii="Roboto" w:hAnsi="Roboto"/>
          <w:sz w:val="22"/>
          <w:szCs w:val="22"/>
        </w:rPr>
        <w:t xml:space="preserve">. </w:t>
      </w:r>
      <w:r w:rsidR="0045067F" w:rsidRPr="0045067F">
        <w:rPr>
          <w:rFonts w:ascii="Roboto" w:hAnsi="Roboto"/>
          <w:sz w:val="22"/>
          <w:szCs w:val="22"/>
        </w:rPr>
        <w:t xml:space="preserve">Creative Health </w:t>
      </w:r>
      <w:r w:rsidR="0045067F">
        <w:rPr>
          <w:rFonts w:ascii="Roboto" w:hAnsi="Roboto"/>
          <w:sz w:val="22"/>
          <w:szCs w:val="22"/>
        </w:rPr>
        <w:t>is defined as</w:t>
      </w:r>
      <w:r w:rsidR="0045067F" w:rsidRPr="0045067F">
        <w:rPr>
          <w:rFonts w:ascii="Roboto" w:hAnsi="Roboto"/>
          <w:sz w:val="22"/>
          <w:szCs w:val="22"/>
        </w:rPr>
        <w:t xml:space="preserve"> creative approaches and activities which have benefits for our health and wellbeing. Activities might include visual and performing arts, crafts, film, literature, cooking and creative activities in nature, such as gardening; approaches may involve creative and innovative ways to approach health and care services, co-production, education and workforce development. Creative Health can be applied in homes, communities, cultural institutions</w:t>
      </w:r>
      <w:r w:rsidR="002B2878">
        <w:rPr>
          <w:rFonts w:ascii="Roboto" w:hAnsi="Roboto"/>
          <w:sz w:val="22"/>
          <w:szCs w:val="22"/>
        </w:rPr>
        <w:t xml:space="preserve">, </w:t>
      </w:r>
      <w:r w:rsidR="0045067F" w:rsidRPr="0045067F">
        <w:rPr>
          <w:rFonts w:ascii="Roboto" w:hAnsi="Roboto"/>
          <w:sz w:val="22"/>
          <w:szCs w:val="22"/>
        </w:rPr>
        <w:t>heritage sites and healthcare settings.</w:t>
      </w:r>
    </w:p>
    <w:p w14:paraId="67089895" w14:textId="3B25B7D6" w:rsidR="00247E10" w:rsidRDefault="00247E10">
      <w:pPr>
        <w:rPr>
          <w:rFonts w:ascii="Roboto" w:hAnsi="Roboto"/>
          <w:sz w:val="22"/>
          <w:szCs w:val="22"/>
        </w:rPr>
      </w:pPr>
      <w:r>
        <w:rPr>
          <w:rFonts w:ascii="Roboto" w:hAnsi="Roboto"/>
          <w:sz w:val="22"/>
          <w:szCs w:val="22"/>
        </w:rPr>
        <w:t xml:space="preserve">There is strong evidence that creativity improves our health and wellbeing. Creative Health supports prevention, management, treatment and recovery in relation to a range of health conditions across the life course, including those that place significant burdens on the health system. </w:t>
      </w:r>
      <w:r w:rsidR="009765AD">
        <w:rPr>
          <w:rFonts w:ascii="Roboto" w:hAnsi="Roboto"/>
          <w:sz w:val="22"/>
          <w:szCs w:val="22"/>
        </w:rPr>
        <w:t xml:space="preserve">It improves quality of life for people with multiple long-term conditions or accessing social </w:t>
      </w:r>
      <w:proofErr w:type="gramStart"/>
      <w:r w:rsidR="009765AD">
        <w:rPr>
          <w:rFonts w:ascii="Roboto" w:hAnsi="Roboto"/>
          <w:sz w:val="22"/>
          <w:szCs w:val="22"/>
        </w:rPr>
        <w:t>care, and</w:t>
      </w:r>
      <w:proofErr w:type="gramEnd"/>
      <w:r w:rsidR="009765AD">
        <w:rPr>
          <w:rFonts w:ascii="Roboto" w:hAnsi="Roboto"/>
          <w:sz w:val="22"/>
          <w:szCs w:val="22"/>
        </w:rPr>
        <w:t xml:space="preserve"> can save systems money through reduced healthcare usage and unnecessary prescriptions. In communities, Creative Health can build social capital and improve the environments in which people live, helping to reduce health inequalities. </w:t>
      </w:r>
    </w:p>
    <w:p w14:paraId="664E5E12" w14:textId="6DC90776" w:rsidR="0062350E" w:rsidRDefault="009765AD">
      <w:pPr>
        <w:rPr>
          <w:rFonts w:ascii="Roboto" w:hAnsi="Roboto"/>
          <w:sz w:val="22"/>
          <w:szCs w:val="22"/>
        </w:rPr>
      </w:pPr>
      <w:r w:rsidRPr="009765AD">
        <w:rPr>
          <w:rFonts w:ascii="Roboto" w:hAnsi="Roboto"/>
          <w:sz w:val="22"/>
          <w:szCs w:val="22"/>
        </w:rPr>
        <w:t xml:space="preserve">Creative </w:t>
      </w:r>
      <w:r>
        <w:rPr>
          <w:rFonts w:ascii="Roboto" w:hAnsi="Roboto"/>
          <w:sz w:val="22"/>
          <w:szCs w:val="22"/>
        </w:rPr>
        <w:t>H</w:t>
      </w:r>
      <w:r w:rsidRPr="009765AD">
        <w:rPr>
          <w:rFonts w:ascii="Roboto" w:hAnsi="Roboto"/>
          <w:sz w:val="22"/>
          <w:szCs w:val="22"/>
        </w:rPr>
        <w:t xml:space="preserve">ealth offers a different approach to health and wellbeing – one which mobilises creative, cultural and community assets to support people to live well for longer. Embedding </w:t>
      </w:r>
      <w:r w:rsidR="000A0D74">
        <w:rPr>
          <w:rFonts w:ascii="Roboto" w:hAnsi="Roboto"/>
          <w:sz w:val="22"/>
          <w:szCs w:val="22"/>
        </w:rPr>
        <w:t>C</w:t>
      </w:r>
      <w:r w:rsidRPr="009765AD">
        <w:rPr>
          <w:rFonts w:ascii="Roboto" w:hAnsi="Roboto"/>
          <w:sz w:val="22"/>
          <w:szCs w:val="22"/>
        </w:rPr>
        <w:t xml:space="preserve">reative </w:t>
      </w:r>
      <w:r w:rsidR="000A0D74">
        <w:rPr>
          <w:rFonts w:ascii="Roboto" w:hAnsi="Roboto"/>
          <w:sz w:val="22"/>
          <w:szCs w:val="22"/>
        </w:rPr>
        <w:t>H</w:t>
      </w:r>
      <w:r w:rsidRPr="009765AD">
        <w:rPr>
          <w:rFonts w:ascii="Roboto" w:hAnsi="Roboto"/>
          <w:sz w:val="22"/>
          <w:szCs w:val="22"/>
        </w:rPr>
        <w:t xml:space="preserve">ealth across health, social care and wider systems will benefit individuals, communities and public services, ultimately leading to a healthier population and </w:t>
      </w:r>
      <w:r w:rsidR="00356616">
        <w:rPr>
          <w:rFonts w:ascii="Roboto" w:hAnsi="Roboto"/>
          <w:sz w:val="22"/>
          <w:szCs w:val="22"/>
        </w:rPr>
        <w:t>flourishing</w:t>
      </w:r>
      <w:r w:rsidRPr="009765AD">
        <w:rPr>
          <w:rFonts w:ascii="Roboto" w:hAnsi="Roboto"/>
          <w:sz w:val="22"/>
          <w:szCs w:val="22"/>
        </w:rPr>
        <w:t xml:space="preserve"> society.</w:t>
      </w:r>
      <w:r w:rsidR="0062350E">
        <w:rPr>
          <w:rFonts w:ascii="Roboto" w:hAnsi="Roboto"/>
          <w:sz w:val="22"/>
          <w:szCs w:val="22"/>
        </w:rPr>
        <w:t xml:space="preserve"> </w:t>
      </w:r>
      <w:r w:rsidR="0062350E" w:rsidRPr="0062350E">
        <w:rPr>
          <w:rFonts w:ascii="Roboto" w:hAnsi="Roboto"/>
          <w:sz w:val="22"/>
          <w:szCs w:val="22"/>
        </w:rPr>
        <w:t xml:space="preserve">Its underpinning values and principles, </w:t>
      </w:r>
      <w:r w:rsidR="0062350E">
        <w:rPr>
          <w:rFonts w:ascii="Roboto" w:hAnsi="Roboto"/>
          <w:sz w:val="22"/>
          <w:szCs w:val="22"/>
        </w:rPr>
        <w:t xml:space="preserve">as set out in the Creative Health Quality Framework, </w:t>
      </w:r>
      <w:r w:rsidR="0062350E" w:rsidRPr="0062350E">
        <w:rPr>
          <w:rFonts w:ascii="Roboto" w:hAnsi="Roboto"/>
          <w:sz w:val="22"/>
          <w:szCs w:val="22"/>
        </w:rPr>
        <w:t>are shared across numerous social concerns from climate change to migrancy</w:t>
      </w:r>
      <w:r w:rsidR="0062350E">
        <w:rPr>
          <w:rFonts w:ascii="Roboto" w:hAnsi="Roboto"/>
          <w:sz w:val="22"/>
          <w:szCs w:val="22"/>
        </w:rPr>
        <w:t xml:space="preserve"> – See </w:t>
      </w:r>
      <w:hyperlink r:id="rId7" w:history="1">
        <w:r w:rsidR="0062350E" w:rsidRPr="0062350E">
          <w:rPr>
            <w:rStyle w:val="Hyperlink"/>
            <w:rFonts w:ascii="Roboto" w:hAnsi="Roboto"/>
            <w:sz w:val="22"/>
            <w:szCs w:val="22"/>
          </w:rPr>
          <w:t>https://www.culturehealthandwellbeing.org.uk/resources/creative-health-quality-framework</w:t>
        </w:r>
      </w:hyperlink>
      <w:r w:rsidR="0062350E">
        <w:rPr>
          <w:rFonts w:ascii="Roboto" w:hAnsi="Roboto"/>
          <w:sz w:val="22"/>
          <w:szCs w:val="22"/>
        </w:rPr>
        <w:t xml:space="preserve">. </w:t>
      </w:r>
    </w:p>
    <w:p w14:paraId="746A0526" w14:textId="1D29C3EF" w:rsidR="00A755A6" w:rsidRPr="00A755A6" w:rsidRDefault="00483EAA">
      <w:pPr>
        <w:rPr>
          <w:rFonts w:ascii="Roboto" w:hAnsi="Roboto"/>
          <w:sz w:val="22"/>
          <w:szCs w:val="22"/>
        </w:rPr>
      </w:pPr>
      <w:r>
        <w:rPr>
          <w:rFonts w:ascii="Roboto" w:hAnsi="Roboto"/>
          <w:sz w:val="22"/>
          <w:szCs w:val="22"/>
        </w:rPr>
        <w:t>In [</w:t>
      </w:r>
      <w:r w:rsidRPr="009765AD">
        <w:rPr>
          <w:rFonts w:ascii="Roboto" w:hAnsi="Roboto"/>
          <w:color w:val="FF0000"/>
          <w:sz w:val="22"/>
          <w:szCs w:val="22"/>
        </w:rPr>
        <w:t xml:space="preserve">Name of </w:t>
      </w:r>
      <w:proofErr w:type="gramStart"/>
      <w:r w:rsidRPr="009765AD">
        <w:rPr>
          <w:rFonts w:ascii="Roboto" w:hAnsi="Roboto"/>
          <w:color w:val="FF0000"/>
          <w:sz w:val="22"/>
          <w:szCs w:val="22"/>
        </w:rPr>
        <w:t>constituency</w:t>
      </w:r>
      <w:r>
        <w:rPr>
          <w:rFonts w:ascii="Roboto" w:hAnsi="Roboto"/>
          <w:sz w:val="22"/>
          <w:szCs w:val="22"/>
        </w:rPr>
        <w:t>]…</w:t>
      </w:r>
      <w:proofErr w:type="gramEnd"/>
      <w:r>
        <w:rPr>
          <w:rFonts w:ascii="Roboto" w:hAnsi="Roboto"/>
          <w:sz w:val="22"/>
          <w:szCs w:val="22"/>
        </w:rPr>
        <w:t>…[</w:t>
      </w:r>
      <w:r w:rsidRPr="009765AD">
        <w:rPr>
          <w:rFonts w:ascii="Roboto" w:hAnsi="Roboto"/>
          <w:color w:val="FF0000"/>
          <w:sz w:val="22"/>
          <w:szCs w:val="22"/>
        </w:rPr>
        <w:t>Insert an example of your organisation or a local Creative Health initiative</w:t>
      </w:r>
      <w:r>
        <w:rPr>
          <w:rFonts w:ascii="Roboto" w:hAnsi="Roboto"/>
          <w:sz w:val="22"/>
          <w:szCs w:val="22"/>
        </w:rPr>
        <w:t xml:space="preserve">] </w:t>
      </w:r>
    </w:p>
    <w:p w14:paraId="1F2A15CA" w14:textId="138D4BF7" w:rsidR="00A755A6" w:rsidRDefault="009765AD">
      <w:pPr>
        <w:rPr>
          <w:rFonts w:ascii="Roboto" w:hAnsi="Roboto"/>
          <w:sz w:val="22"/>
          <w:szCs w:val="22"/>
        </w:rPr>
      </w:pPr>
      <w:r>
        <w:rPr>
          <w:rFonts w:ascii="Roboto" w:hAnsi="Roboto"/>
          <w:sz w:val="22"/>
          <w:szCs w:val="22"/>
        </w:rPr>
        <w:t xml:space="preserve">Given these benefits, I would like to ensure that Creative Health opportunities are available and accessible to all, and to see Creative Health embedded into health and care pathways. </w:t>
      </w:r>
    </w:p>
    <w:p w14:paraId="4F1815F7" w14:textId="12A83E99" w:rsidR="00483EAA" w:rsidRPr="00A755A6" w:rsidRDefault="00483EAA">
      <w:pPr>
        <w:rPr>
          <w:rFonts w:ascii="Roboto" w:hAnsi="Roboto"/>
          <w:sz w:val="22"/>
          <w:szCs w:val="22"/>
        </w:rPr>
      </w:pPr>
      <w:r>
        <w:rPr>
          <w:rFonts w:ascii="Roboto" w:hAnsi="Roboto"/>
          <w:sz w:val="22"/>
          <w:szCs w:val="22"/>
        </w:rPr>
        <w:t xml:space="preserve">The National Centre for Creative Health </w:t>
      </w:r>
      <w:r w:rsidR="00114542">
        <w:rPr>
          <w:rFonts w:ascii="Roboto" w:hAnsi="Roboto"/>
          <w:sz w:val="22"/>
          <w:szCs w:val="22"/>
        </w:rPr>
        <w:t xml:space="preserve">with the All-Party Parliamentary Group on Arts, Health and Wellbeing </w:t>
      </w:r>
      <w:r>
        <w:rPr>
          <w:rFonts w:ascii="Roboto" w:hAnsi="Roboto"/>
          <w:sz w:val="22"/>
          <w:szCs w:val="22"/>
        </w:rPr>
        <w:t>has made recommendations to government to amplify the benefits of Creative Health. Th</w:t>
      </w:r>
      <w:r w:rsidR="00247E10">
        <w:rPr>
          <w:rFonts w:ascii="Roboto" w:hAnsi="Roboto"/>
          <w:sz w:val="22"/>
          <w:szCs w:val="22"/>
        </w:rPr>
        <w:t>is</w:t>
      </w:r>
      <w:r>
        <w:rPr>
          <w:rFonts w:ascii="Roboto" w:hAnsi="Roboto"/>
          <w:sz w:val="22"/>
          <w:szCs w:val="22"/>
        </w:rPr>
        <w:t xml:space="preserve"> includes the development of a </w:t>
      </w:r>
      <w:r w:rsidRPr="00E30D0C">
        <w:rPr>
          <w:rFonts w:ascii="Roboto" w:hAnsi="Roboto"/>
          <w:b/>
          <w:bCs/>
          <w:sz w:val="22"/>
          <w:szCs w:val="22"/>
        </w:rPr>
        <w:t>cross-departmental Creative Health Strategy</w:t>
      </w:r>
      <w:r w:rsidR="0045067F">
        <w:rPr>
          <w:rFonts w:ascii="Roboto" w:hAnsi="Roboto"/>
          <w:b/>
          <w:bCs/>
          <w:sz w:val="22"/>
          <w:szCs w:val="22"/>
        </w:rPr>
        <w:t xml:space="preserve">. </w:t>
      </w:r>
      <w:r>
        <w:rPr>
          <w:rFonts w:ascii="Roboto" w:hAnsi="Roboto"/>
          <w:sz w:val="22"/>
          <w:szCs w:val="22"/>
        </w:rPr>
        <w:t xml:space="preserve">Recommendations to specific government departments can be found here - </w:t>
      </w:r>
      <w:hyperlink r:id="rId8" w:history="1">
        <w:r w:rsidRPr="00483EAA">
          <w:rPr>
            <w:rStyle w:val="Hyperlink"/>
            <w:rFonts w:ascii="Roboto" w:hAnsi="Roboto"/>
            <w:sz w:val="22"/>
            <w:szCs w:val="22"/>
          </w:rPr>
          <w:t>https://ncch.org.uk/creative-health-review</w:t>
        </w:r>
      </w:hyperlink>
      <w:r w:rsidRPr="00483EAA">
        <w:rPr>
          <w:rFonts w:ascii="Roboto" w:hAnsi="Roboto"/>
          <w:sz w:val="22"/>
          <w:szCs w:val="22"/>
        </w:rPr>
        <w:t xml:space="preserve"> </w:t>
      </w:r>
    </w:p>
    <w:p w14:paraId="10EE6A09" w14:textId="1F52BCCB" w:rsidR="00A755A6" w:rsidRPr="00A755A6" w:rsidRDefault="00A755A6">
      <w:pPr>
        <w:rPr>
          <w:rFonts w:ascii="Roboto" w:hAnsi="Roboto"/>
          <w:sz w:val="22"/>
          <w:szCs w:val="22"/>
        </w:rPr>
      </w:pPr>
      <w:r w:rsidRPr="00A755A6">
        <w:rPr>
          <w:rFonts w:ascii="Roboto" w:hAnsi="Roboto"/>
          <w:sz w:val="22"/>
          <w:szCs w:val="22"/>
        </w:rPr>
        <w:t>I would like to ask how</w:t>
      </w:r>
      <w:r w:rsidR="000D0385">
        <w:rPr>
          <w:rFonts w:ascii="Roboto" w:hAnsi="Roboto"/>
          <w:sz w:val="22"/>
          <w:szCs w:val="22"/>
        </w:rPr>
        <w:t xml:space="preserve"> </w:t>
      </w:r>
      <w:r w:rsidRPr="00A755A6">
        <w:rPr>
          <w:rFonts w:ascii="Roboto" w:hAnsi="Roboto"/>
          <w:sz w:val="22"/>
          <w:szCs w:val="22"/>
        </w:rPr>
        <w:t xml:space="preserve">you plan to support </w:t>
      </w:r>
      <w:r w:rsidR="00483EAA">
        <w:rPr>
          <w:rFonts w:ascii="Roboto" w:hAnsi="Roboto"/>
          <w:sz w:val="22"/>
          <w:szCs w:val="22"/>
        </w:rPr>
        <w:t>the work of [</w:t>
      </w:r>
      <w:r w:rsidR="00483EAA" w:rsidRPr="00247E10">
        <w:rPr>
          <w:rFonts w:ascii="Roboto" w:hAnsi="Roboto"/>
          <w:color w:val="FF0000"/>
          <w:sz w:val="22"/>
          <w:szCs w:val="22"/>
        </w:rPr>
        <w:t>above organisation if relevant</w:t>
      </w:r>
      <w:r w:rsidR="00483EAA">
        <w:rPr>
          <w:rFonts w:ascii="Roboto" w:hAnsi="Roboto"/>
          <w:sz w:val="22"/>
          <w:szCs w:val="22"/>
        </w:rPr>
        <w:t xml:space="preserve">] and </w:t>
      </w:r>
      <w:r w:rsidRPr="00A755A6">
        <w:rPr>
          <w:rFonts w:ascii="Roboto" w:hAnsi="Roboto"/>
          <w:sz w:val="22"/>
          <w:szCs w:val="22"/>
        </w:rPr>
        <w:t xml:space="preserve">Creative Health </w:t>
      </w:r>
      <w:r w:rsidR="00483EAA">
        <w:rPr>
          <w:rFonts w:ascii="Roboto" w:hAnsi="Roboto"/>
          <w:sz w:val="22"/>
          <w:szCs w:val="22"/>
        </w:rPr>
        <w:t xml:space="preserve">more broadly </w:t>
      </w:r>
      <w:r w:rsidRPr="00A755A6">
        <w:rPr>
          <w:rFonts w:ascii="Roboto" w:hAnsi="Roboto"/>
          <w:sz w:val="22"/>
          <w:szCs w:val="22"/>
        </w:rPr>
        <w:t xml:space="preserve">in this constituency, and for your commitment in working towards a cross-departmental Creative Health Strategy </w:t>
      </w:r>
      <w:r w:rsidR="00483EAA">
        <w:rPr>
          <w:rFonts w:ascii="Roboto" w:hAnsi="Roboto"/>
          <w:sz w:val="22"/>
          <w:szCs w:val="22"/>
        </w:rPr>
        <w:t>at national level</w:t>
      </w:r>
      <w:r w:rsidR="00247E10">
        <w:rPr>
          <w:rFonts w:ascii="Roboto" w:hAnsi="Roboto"/>
          <w:sz w:val="22"/>
          <w:szCs w:val="22"/>
        </w:rPr>
        <w:t xml:space="preserve">. </w:t>
      </w:r>
    </w:p>
    <w:p w14:paraId="328822A3" w14:textId="58CEDAAF" w:rsidR="00A755A6" w:rsidRPr="00114542" w:rsidRDefault="00483EAA">
      <w:pPr>
        <w:rPr>
          <w:rFonts w:ascii="Roboto" w:hAnsi="Roboto"/>
          <w:color w:val="FF0000"/>
          <w:sz w:val="22"/>
          <w:szCs w:val="22"/>
        </w:rPr>
      </w:pPr>
      <w:r>
        <w:rPr>
          <w:rFonts w:ascii="Roboto" w:hAnsi="Roboto"/>
          <w:sz w:val="22"/>
          <w:szCs w:val="22"/>
        </w:rPr>
        <w:t xml:space="preserve">If you would like further information about Creative Health </w:t>
      </w:r>
      <w:r w:rsidR="00114542">
        <w:rPr>
          <w:rFonts w:ascii="Roboto" w:hAnsi="Roboto"/>
          <w:sz w:val="22"/>
          <w:szCs w:val="22"/>
        </w:rPr>
        <w:t>and the All</w:t>
      </w:r>
      <w:r w:rsidR="000A0D74">
        <w:rPr>
          <w:rFonts w:ascii="Roboto" w:hAnsi="Roboto"/>
          <w:sz w:val="22"/>
          <w:szCs w:val="22"/>
        </w:rPr>
        <w:t>-</w:t>
      </w:r>
      <w:r w:rsidR="00114542">
        <w:rPr>
          <w:rFonts w:ascii="Roboto" w:hAnsi="Roboto"/>
          <w:sz w:val="22"/>
          <w:szCs w:val="22"/>
        </w:rPr>
        <w:t xml:space="preserve">Party Parliamentary Group on Arts, Health and Wellbeing </w:t>
      </w:r>
      <w:r>
        <w:rPr>
          <w:rFonts w:ascii="Roboto" w:hAnsi="Roboto"/>
          <w:sz w:val="22"/>
          <w:szCs w:val="22"/>
        </w:rPr>
        <w:t>you can contac</w:t>
      </w:r>
      <w:r w:rsidR="0062350E">
        <w:rPr>
          <w:rFonts w:ascii="Roboto" w:hAnsi="Roboto"/>
          <w:sz w:val="22"/>
          <w:szCs w:val="22"/>
        </w:rPr>
        <w:t xml:space="preserve">t the National Centre for Creative Health at </w:t>
      </w:r>
      <w:hyperlink r:id="rId9" w:history="1">
        <w:r w:rsidR="0062350E" w:rsidRPr="00A328E0">
          <w:rPr>
            <w:rStyle w:val="Hyperlink"/>
            <w:rFonts w:ascii="Roboto" w:hAnsi="Roboto"/>
            <w:sz w:val="22"/>
            <w:szCs w:val="22"/>
          </w:rPr>
          <w:t>info@ncch.org.uk</w:t>
        </w:r>
      </w:hyperlink>
      <w:r w:rsidR="0062350E">
        <w:rPr>
          <w:rFonts w:ascii="Roboto" w:hAnsi="Roboto"/>
          <w:sz w:val="22"/>
          <w:szCs w:val="22"/>
        </w:rPr>
        <w:t xml:space="preserve">.  </w:t>
      </w:r>
    </w:p>
    <w:p w14:paraId="0C5FA4EB" w14:textId="6040AB0C" w:rsidR="00A755A6" w:rsidRDefault="00A755A6">
      <w:pPr>
        <w:rPr>
          <w:rFonts w:ascii="Roboto" w:hAnsi="Roboto"/>
          <w:sz w:val="22"/>
          <w:szCs w:val="22"/>
        </w:rPr>
      </w:pPr>
      <w:r>
        <w:rPr>
          <w:rFonts w:ascii="Roboto" w:hAnsi="Roboto"/>
          <w:sz w:val="22"/>
          <w:szCs w:val="22"/>
        </w:rPr>
        <w:t>I look forward to hearing from you soon</w:t>
      </w:r>
      <w:r w:rsidR="000A0D74">
        <w:rPr>
          <w:rFonts w:ascii="Roboto" w:hAnsi="Roboto"/>
          <w:sz w:val="22"/>
          <w:szCs w:val="22"/>
        </w:rPr>
        <w:t>.</w:t>
      </w:r>
      <w:r>
        <w:rPr>
          <w:rFonts w:ascii="Roboto" w:hAnsi="Roboto"/>
          <w:sz w:val="22"/>
          <w:szCs w:val="22"/>
        </w:rPr>
        <w:t xml:space="preserve"> </w:t>
      </w:r>
    </w:p>
    <w:p w14:paraId="34C83577" w14:textId="35D4B873" w:rsidR="00A755A6" w:rsidRPr="00A755A6" w:rsidRDefault="00A755A6">
      <w:pPr>
        <w:rPr>
          <w:rFonts w:ascii="Roboto" w:hAnsi="Roboto"/>
          <w:sz w:val="22"/>
          <w:szCs w:val="22"/>
        </w:rPr>
      </w:pPr>
      <w:r>
        <w:rPr>
          <w:rFonts w:ascii="Roboto" w:hAnsi="Roboto"/>
          <w:sz w:val="22"/>
          <w:szCs w:val="22"/>
        </w:rPr>
        <w:t xml:space="preserve">Yours sincerely, </w:t>
      </w:r>
    </w:p>
    <w:p w14:paraId="51D0AC07" w14:textId="0B15382E" w:rsidR="00A755A6" w:rsidRPr="00A755A6" w:rsidRDefault="00A755A6">
      <w:pPr>
        <w:rPr>
          <w:rFonts w:ascii="Roboto" w:hAnsi="Roboto"/>
          <w:sz w:val="22"/>
          <w:szCs w:val="22"/>
        </w:rPr>
      </w:pPr>
      <w:r w:rsidRPr="00A755A6">
        <w:rPr>
          <w:rFonts w:ascii="Roboto" w:hAnsi="Roboto"/>
          <w:sz w:val="22"/>
          <w:szCs w:val="22"/>
        </w:rPr>
        <w:t>[</w:t>
      </w:r>
      <w:r w:rsidRPr="0062350E">
        <w:rPr>
          <w:rFonts w:ascii="Roboto" w:hAnsi="Roboto"/>
          <w:color w:val="FF0000"/>
          <w:sz w:val="22"/>
          <w:szCs w:val="22"/>
        </w:rPr>
        <w:t>Your Name</w:t>
      </w:r>
      <w:r w:rsidRPr="00A755A6">
        <w:rPr>
          <w:rFonts w:ascii="Roboto" w:hAnsi="Roboto"/>
          <w:sz w:val="22"/>
          <w:szCs w:val="22"/>
        </w:rPr>
        <w:t>]</w:t>
      </w:r>
      <w:r w:rsidR="0045067F">
        <w:rPr>
          <w:rFonts w:ascii="Roboto" w:hAnsi="Roboto"/>
          <w:sz w:val="22"/>
          <w:szCs w:val="22"/>
        </w:rPr>
        <w:t xml:space="preserve"> </w:t>
      </w:r>
      <w:r w:rsidRPr="00A755A6">
        <w:rPr>
          <w:rFonts w:ascii="Roboto" w:hAnsi="Roboto"/>
          <w:sz w:val="22"/>
          <w:szCs w:val="22"/>
        </w:rPr>
        <w:t>[</w:t>
      </w:r>
      <w:r w:rsidRPr="0062350E">
        <w:rPr>
          <w:rFonts w:ascii="Roboto" w:hAnsi="Roboto"/>
          <w:color w:val="FF0000"/>
          <w:sz w:val="22"/>
          <w:szCs w:val="22"/>
        </w:rPr>
        <w:t>Your organisation and position if relevant</w:t>
      </w:r>
      <w:r w:rsidRPr="00A755A6">
        <w:rPr>
          <w:rFonts w:ascii="Roboto" w:hAnsi="Roboto"/>
          <w:sz w:val="22"/>
          <w:szCs w:val="22"/>
        </w:rPr>
        <w:t xml:space="preserve">]  </w:t>
      </w:r>
    </w:p>
    <w:sectPr w:rsidR="00A755A6" w:rsidRPr="00A755A6" w:rsidSect="00247E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5DAAC" w14:textId="77777777" w:rsidR="00AF7B86" w:rsidRDefault="00AF7B86" w:rsidP="00247E10">
      <w:pPr>
        <w:spacing w:after="0" w:line="240" w:lineRule="auto"/>
      </w:pPr>
      <w:r>
        <w:separator/>
      </w:r>
    </w:p>
  </w:endnote>
  <w:endnote w:type="continuationSeparator" w:id="0">
    <w:p w14:paraId="3B9787B0" w14:textId="77777777" w:rsidR="00AF7B86" w:rsidRDefault="00AF7B86" w:rsidP="00247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E7B93" w14:textId="77777777" w:rsidR="00AF7B86" w:rsidRDefault="00AF7B86" w:rsidP="00247E10">
      <w:pPr>
        <w:spacing w:after="0" w:line="240" w:lineRule="auto"/>
      </w:pPr>
      <w:r>
        <w:separator/>
      </w:r>
    </w:p>
  </w:footnote>
  <w:footnote w:type="continuationSeparator" w:id="0">
    <w:p w14:paraId="12462ACB" w14:textId="77777777" w:rsidR="00AF7B86" w:rsidRDefault="00AF7B86" w:rsidP="00247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5F1827"/>
    <w:multiLevelType w:val="hybridMultilevel"/>
    <w:tmpl w:val="8752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2607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5A6"/>
    <w:rsid w:val="00041890"/>
    <w:rsid w:val="0009462F"/>
    <w:rsid w:val="000A0D74"/>
    <w:rsid w:val="000D0385"/>
    <w:rsid w:val="00114542"/>
    <w:rsid w:val="001C0453"/>
    <w:rsid w:val="00247E10"/>
    <w:rsid w:val="002B2878"/>
    <w:rsid w:val="002C0B89"/>
    <w:rsid w:val="00353165"/>
    <w:rsid w:val="00356616"/>
    <w:rsid w:val="003F0EFE"/>
    <w:rsid w:val="0045067F"/>
    <w:rsid w:val="00470998"/>
    <w:rsid w:val="00483EAA"/>
    <w:rsid w:val="00542661"/>
    <w:rsid w:val="0062350E"/>
    <w:rsid w:val="00662B07"/>
    <w:rsid w:val="00672731"/>
    <w:rsid w:val="006E3980"/>
    <w:rsid w:val="00747CB5"/>
    <w:rsid w:val="00843A22"/>
    <w:rsid w:val="00924DFC"/>
    <w:rsid w:val="00937EF8"/>
    <w:rsid w:val="009765AD"/>
    <w:rsid w:val="009B5A52"/>
    <w:rsid w:val="00A52ED6"/>
    <w:rsid w:val="00A755A6"/>
    <w:rsid w:val="00AF7B86"/>
    <w:rsid w:val="00B07E70"/>
    <w:rsid w:val="00DD060A"/>
    <w:rsid w:val="00E30D0C"/>
    <w:rsid w:val="00EC3B43"/>
    <w:rsid w:val="00F7662E"/>
    <w:rsid w:val="00F82A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A6273"/>
  <w15:chartTrackingRefBased/>
  <w15:docId w15:val="{F711D85C-E867-46A0-A398-736C8359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5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55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55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55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55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55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5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5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5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5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55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55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5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55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55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5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5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5A6"/>
    <w:rPr>
      <w:rFonts w:eastAsiaTheme="majorEastAsia" w:cstheme="majorBidi"/>
      <w:color w:val="272727" w:themeColor="text1" w:themeTint="D8"/>
    </w:rPr>
  </w:style>
  <w:style w:type="paragraph" w:styleId="Title">
    <w:name w:val="Title"/>
    <w:basedOn w:val="Normal"/>
    <w:next w:val="Normal"/>
    <w:link w:val="TitleChar"/>
    <w:uiPriority w:val="10"/>
    <w:qFormat/>
    <w:rsid w:val="00A755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5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5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5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5A6"/>
    <w:pPr>
      <w:spacing w:before="160"/>
      <w:jc w:val="center"/>
    </w:pPr>
    <w:rPr>
      <w:i/>
      <w:iCs/>
      <w:color w:val="404040" w:themeColor="text1" w:themeTint="BF"/>
    </w:rPr>
  </w:style>
  <w:style w:type="character" w:customStyle="1" w:styleId="QuoteChar">
    <w:name w:val="Quote Char"/>
    <w:basedOn w:val="DefaultParagraphFont"/>
    <w:link w:val="Quote"/>
    <w:uiPriority w:val="29"/>
    <w:rsid w:val="00A755A6"/>
    <w:rPr>
      <w:i/>
      <w:iCs/>
      <w:color w:val="404040" w:themeColor="text1" w:themeTint="BF"/>
    </w:rPr>
  </w:style>
  <w:style w:type="paragraph" w:styleId="ListParagraph">
    <w:name w:val="List Paragraph"/>
    <w:basedOn w:val="Normal"/>
    <w:uiPriority w:val="34"/>
    <w:qFormat/>
    <w:rsid w:val="00A755A6"/>
    <w:pPr>
      <w:ind w:left="720"/>
      <w:contextualSpacing/>
    </w:pPr>
  </w:style>
  <w:style w:type="character" w:styleId="IntenseEmphasis">
    <w:name w:val="Intense Emphasis"/>
    <w:basedOn w:val="DefaultParagraphFont"/>
    <w:uiPriority w:val="21"/>
    <w:qFormat/>
    <w:rsid w:val="00A755A6"/>
    <w:rPr>
      <w:i/>
      <w:iCs/>
      <w:color w:val="0F4761" w:themeColor="accent1" w:themeShade="BF"/>
    </w:rPr>
  </w:style>
  <w:style w:type="paragraph" w:styleId="IntenseQuote">
    <w:name w:val="Intense Quote"/>
    <w:basedOn w:val="Normal"/>
    <w:next w:val="Normal"/>
    <w:link w:val="IntenseQuoteChar"/>
    <w:uiPriority w:val="30"/>
    <w:qFormat/>
    <w:rsid w:val="00A755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55A6"/>
    <w:rPr>
      <w:i/>
      <w:iCs/>
      <w:color w:val="0F4761" w:themeColor="accent1" w:themeShade="BF"/>
    </w:rPr>
  </w:style>
  <w:style w:type="character" w:styleId="IntenseReference">
    <w:name w:val="Intense Reference"/>
    <w:basedOn w:val="DefaultParagraphFont"/>
    <w:uiPriority w:val="32"/>
    <w:qFormat/>
    <w:rsid w:val="00A755A6"/>
    <w:rPr>
      <w:b/>
      <w:bCs/>
      <w:smallCaps/>
      <w:color w:val="0F4761" w:themeColor="accent1" w:themeShade="BF"/>
      <w:spacing w:val="5"/>
    </w:rPr>
  </w:style>
  <w:style w:type="character" w:styleId="Hyperlink">
    <w:name w:val="Hyperlink"/>
    <w:basedOn w:val="DefaultParagraphFont"/>
    <w:uiPriority w:val="99"/>
    <w:unhideWhenUsed/>
    <w:rsid w:val="00A755A6"/>
    <w:rPr>
      <w:color w:val="467886" w:themeColor="hyperlink"/>
      <w:u w:val="single"/>
    </w:rPr>
  </w:style>
  <w:style w:type="character" w:styleId="UnresolvedMention">
    <w:name w:val="Unresolved Mention"/>
    <w:basedOn w:val="DefaultParagraphFont"/>
    <w:uiPriority w:val="99"/>
    <w:semiHidden/>
    <w:unhideWhenUsed/>
    <w:rsid w:val="00A755A6"/>
    <w:rPr>
      <w:color w:val="605E5C"/>
      <w:shd w:val="clear" w:color="auto" w:fill="E1DFDD"/>
    </w:rPr>
  </w:style>
  <w:style w:type="paragraph" w:styleId="Header">
    <w:name w:val="header"/>
    <w:basedOn w:val="Normal"/>
    <w:link w:val="HeaderChar"/>
    <w:uiPriority w:val="99"/>
    <w:unhideWhenUsed/>
    <w:rsid w:val="00247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E10"/>
  </w:style>
  <w:style w:type="paragraph" w:styleId="Footer">
    <w:name w:val="footer"/>
    <w:basedOn w:val="Normal"/>
    <w:link w:val="FooterChar"/>
    <w:uiPriority w:val="99"/>
    <w:unhideWhenUsed/>
    <w:rsid w:val="00247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E10"/>
  </w:style>
  <w:style w:type="paragraph" w:styleId="Revision">
    <w:name w:val="Revision"/>
    <w:hidden/>
    <w:uiPriority w:val="99"/>
    <w:semiHidden/>
    <w:rsid w:val="003566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ch.org.uk/creative-health-review" TargetMode="External"/><Relationship Id="rId3" Type="http://schemas.openxmlformats.org/officeDocument/2006/relationships/settings" Target="settings.xml"/><Relationship Id="rId7" Type="http://schemas.openxmlformats.org/officeDocument/2006/relationships/hyperlink" Target="https://www.culturehealthandwellbeing.org.uk/resources/creative-health-quality-frame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ncc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462</Words>
  <Characters>2806</Characters>
  <Application>Microsoft Office Word</Application>
  <DocSecurity>0</DocSecurity>
  <Lines>40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Waterson</dc:creator>
  <cp:keywords/>
  <dc:description/>
  <cp:lastModifiedBy>Hannah Waterson</cp:lastModifiedBy>
  <cp:revision>3</cp:revision>
  <dcterms:created xsi:type="dcterms:W3CDTF">2024-07-23T12:47:00Z</dcterms:created>
  <dcterms:modified xsi:type="dcterms:W3CDTF">2024-07-23T12:52:00Z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9070c056-93f7-480b-9ff2-874b35f872a5</vt:lpwstr>
  </property>
</Properties>
</file>